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84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66D">
        <w:rPr>
          <w:color w:val="000000"/>
          <w:sz w:val="28"/>
          <w:szCs w:val="28"/>
        </w:rPr>
        <w:t xml:space="preserve">С </w:t>
      </w:r>
      <w:r w:rsidRPr="0020266D">
        <w:rPr>
          <w:sz w:val="28"/>
          <w:szCs w:val="28"/>
        </w:rPr>
        <w:t>каждым </w:t>
      </w:r>
      <w:r w:rsidRPr="00977584">
        <w:rPr>
          <w:sz w:val="28"/>
          <w:szCs w:val="28"/>
        </w:rPr>
        <w:t>го</w:t>
      </w:r>
      <w:r w:rsidRPr="00977584">
        <w:rPr>
          <w:sz w:val="28"/>
          <w:szCs w:val="28"/>
        </w:rPr>
        <w:t>д</w:t>
      </w:r>
      <w:r w:rsidRPr="00977584">
        <w:rPr>
          <w:sz w:val="28"/>
          <w:szCs w:val="28"/>
        </w:rPr>
        <w:t>ом</w:t>
      </w:r>
      <w:r w:rsidRPr="0020266D">
        <w:rPr>
          <w:sz w:val="28"/>
          <w:szCs w:val="28"/>
        </w:rPr>
        <w:t> ста</w:t>
      </w:r>
      <w:r w:rsidRPr="0020266D">
        <w:rPr>
          <w:color w:val="000000"/>
          <w:sz w:val="28"/>
          <w:szCs w:val="28"/>
        </w:rPr>
        <w:t xml:space="preserve">новится все больше детей, </w:t>
      </w:r>
      <w:r>
        <w:rPr>
          <w:color w:val="000000"/>
          <w:sz w:val="28"/>
          <w:szCs w:val="28"/>
        </w:rPr>
        <w:t>отстающих в своем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витии от сверстников. Отставание затрагивает и сенсомоторную область, и эмоциональную сферу, и физическую составляющую общего развития ребенка. Во многих случаях возникновение проблем связано со слабым 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тием руки дошкольника, а именно с развитием пальцем и координацией движений рук ребенка. Вопросу развития пальцев рук неоправданно мало уд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ляют внимание, как родители ребенка, так и воспитатели разных возрастных групп детского сада, тогда как уже давно доказано, что ч</w:t>
      </w:r>
      <w:r w:rsidRPr="0020266D">
        <w:rPr>
          <w:color w:val="000000"/>
          <w:sz w:val="28"/>
          <w:szCs w:val="28"/>
        </w:rPr>
        <w:t>еловеческие руки –</w:t>
      </w:r>
      <w:bookmarkStart w:id="0" w:name="_GoBack"/>
      <w:bookmarkEnd w:id="0"/>
      <w:r w:rsidRPr="0020266D">
        <w:rPr>
          <w:color w:val="000000"/>
          <w:sz w:val="28"/>
          <w:szCs w:val="28"/>
        </w:rPr>
        <w:t xml:space="preserve"> это тот инструмент, при помощи которого можно по</w:t>
      </w:r>
      <w:r>
        <w:rPr>
          <w:color w:val="000000"/>
          <w:sz w:val="28"/>
          <w:szCs w:val="28"/>
        </w:rPr>
        <w:t>влиять на общее 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тие дошкольника. В руке спрятаны бескрайние возможности личностного 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 и здоровья человека. Так как же можно развить руку малыша? Есть ли для этого какой-либо единственно верный способ? Есть и не один. Этих 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собов десятки, а то и сотни. И среди них хорошо себя зарекомендовала </w:t>
      </w:r>
      <w:proofErr w:type="spellStart"/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стопластика</w:t>
      </w:r>
      <w:proofErr w:type="spellEnd"/>
      <w:r>
        <w:rPr>
          <w:color w:val="000000"/>
          <w:sz w:val="28"/>
          <w:szCs w:val="28"/>
        </w:rPr>
        <w:t xml:space="preserve"> или лепка из соленого теста.</w:t>
      </w:r>
    </w:p>
    <w:p w:rsidR="00977584" w:rsidRDefault="00977584" w:rsidP="00977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F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хороший материал для лепки.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Во-первых, оно -  экологически чистый продукт, а это особенно важно, так как  современный детский сад посещает большое количество детей-аллергиков и детей, склонных к разли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ным кожным высыпаниям. Во-вторых, тесто – очень пластичный материал. Из него можно лепить не только предметы, но и целые скульптурные группы, сюжеты, предметы декоративной росписи и многое, многое другое. 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пр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ощупь и внешне материал. Он эстетичен, не вызывает у детей чу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ства брезгливости или страха. 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осле сушки и раскрашивания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изготовленная ребенком поделка остается  в виде сувенира на долгие годы, что формирует у дошкольника нравственное отношение к себе и результатам своего труда, так как его можно не только сразу же увидеть или потрогать, но и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показать др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одобрение. Благодаря этому ребенок чувствует себя созд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творцом. Он 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испытывает удовлетворение и гордость за свои достиж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86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ния.</w:t>
      </w:r>
    </w:p>
    <w:p w:rsidR="00977584" w:rsidRPr="00797EA3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EA3">
        <w:rPr>
          <w:sz w:val="28"/>
          <w:szCs w:val="28"/>
        </w:rPr>
        <w:t xml:space="preserve">Работа по </w:t>
      </w:r>
      <w:proofErr w:type="spellStart"/>
      <w:r w:rsidRPr="00797EA3">
        <w:rPr>
          <w:sz w:val="28"/>
          <w:szCs w:val="28"/>
        </w:rPr>
        <w:t>тестопластике</w:t>
      </w:r>
      <w:proofErr w:type="spellEnd"/>
      <w:r w:rsidRPr="00797EA3">
        <w:rPr>
          <w:sz w:val="28"/>
          <w:szCs w:val="28"/>
        </w:rPr>
        <w:t xml:space="preserve"> комплексно воздействует на развитие ребенка:</w:t>
      </w:r>
      <w:r>
        <w:rPr>
          <w:sz w:val="28"/>
          <w:szCs w:val="28"/>
        </w:rPr>
        <w:t xml:space="preserve"> п</w:t>
      </w:r>
      <w:r w:rsidRPr="00797EA3">
        <w:rPr>
          <w:sz w:val="28"/>
          <w:szCs w:val="28"/>
        </w:rPr>
        <w:t>овы</w:t>
      </w:r>
      <w:r>
        <w:rPr>
          <w:sz w:val="28"/>
          <w:szCs w:val="28"/>
        </w:rPr>
        <w:t>шает сенсорную чувствительность, р</w:t>
      </w:r>
      <w:r w:rsidRPr="00797EA3">
        <w:rPr>
          <w:sz w:val="28"/>
          <w:szCs w:val="28"/>
        </w:rPr>
        <w:t>азвивает общую ручную умелость, мелкую моторику;</w:t>
      </w:r>
      <w:r>
        <w:rPr>
          <w:sz w:val="28"/>
          <w:szCs w:val="28"/>
        </w:rPr>
        <w:t xml:space="preserve"> с</w:t>
      </w:r>
      <w:r w:rsidRPr="00797EA3">
        <w:rPr>
          <w:sz w:val="28"/>
          <w:szCs w:val="28"/>
        </w:rPr>
        <w:t>инхронизирует работу обеих рук;</w:t>
      </w:r>
      <w:r>
        <w:rPr>
          <w:sz w:val="28"/>
          <w:szCs w:val="28"/>
        </w:rPr>
        <w:t xml:space="preserve"> ф</w:t>
      </w:r>
      <w:r w:rsidRPr="00797EA3">
        <w:rPr>
          <w:sz w:val="28"/>
          <w:szCs w:val="28"/>
        </w:rPr>
        <w:t xml:space="preserve">ормирует умение планировать работу, вносить </w:t>
      </w:r>
      <w:proofErr w:type="gramStart"/>
      <w:r w:rsidRPr="00797EA3">
        <w:rPr>
          <w:sz w:val="28"/>
          <w:szCs w:val="28"/>
        </w:rPr>
        <w:t>изменения</w:t>
      </w:r>
      <w:proofErr w:type="gramEnd"/>
      <w:r>
        <w:rPr>
          <w:sz w:val="28"/>
          <w:szCs w:val="28"/>
        </w:rPr>
        <w:t xml:space="preserve"> в процессе реализации задуманного</w:t>
      </w:r>
      <w:r w:rsidRPr="00797EA3">
        <w:rPr>
          <w:sz w:val="28"/>
          <w:szCs w:val="28"/>
        </w:rPr>
        <w:t>;</w:t>
      </w:r>
      <w:r>
        <w:rPr>
          <w:sz w:val="28"/>
          <w:szCs w:val="28"/>
        </w:rPr>
        <w:t xml:space="preserve"> р</w:t>
      </w:r>
      <w:r w:rsidRPr="00797EA3">
        <w:rPr>
          <w:sz w:val="28"/>
          <w:szCs w:val="28"/>
        </w:rPr>
        <w:t>азвивает творчество ребенка.</w:t>
      </w:r>
    </w:p>
    <w:p w:rsidR="00977584" w:rsidRPr="00797EA3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EA3">
        <w:rPr>
          <w:sz w:val="28"/>
          <w:szCs w:val="28"/>
        </w:rPr>
        <w:t>Преимущества соленого теста перед пластилином и глиной:</w:t>
      </w:r>
    </w:p>
    <w:p w:rsidR="00977584" w:rsidRPr="00797EA3" w:rsidRDefault="00977584" w:rsidP="009775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97EA3">
        <w:rPr>
          <w:sz w:val="28"/>
          <w:szCs w:val="28"/>
        </w:rPr>
        <w:t>Не липнет к рукам</w:t>
      </w:r>
      <w:r>
        <w:rPr>
          <w:sz w:val="28"/>
          <w:szCs w:val="28"/>
        </w:rPr>
        <w:t xml:space="preserve">. </w:t>
      </w:r>
      <w:r w:rsidRPr="00797EA3">
        <w:rPr>
          <w:sz w:val="28"/>
          <w:szCs w:val="28"/>
        </w:rPr>
        <w:t>Легко отмывается и не оставляет следов.</w:t>
      </w:r>
    </w:p>
    <w:p w:rsidR="00977584" w:rsidRPr="00797EA3" w:rsidRDefault="00977584" w:rsidP="009775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97EA3">
        <w:rPr>
          <w:sz w:val="28"/>
          <w:szCs w:val="28"/>
        </w:rPr>
        <w:t>Материал экологи</w:t>
      </w:r>
      <w:r>
        <w:rPr>
          <w:sz w:val="28"/>
          <w:szCs w:val="28"/>
        </w:rPr>
        <w:t>чески безвредный, не аллергенный</w:t>
      </w:r>
      <w:r w:rsidRPr="00797EA3">
        <w:rPr>
          <w:sz w:val="28"/>
          <w:szCs w:val="28"/>
        </w:rPr>
        <w:t>.</w:t>
      </w:r>
    </w:p>
    <w:p w:rsidR="00977584" w:rsidRPr="00797EA3" w:rsidRDefault="00977584" w:rsidP="009775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Безопасен</w:t>
      </w:r>
      <w:r w:rsidRPr="00797EA3">
        <w:rPr>
          <w:sz w:val="28"/>
          <w:szCs w:val="28"/>
        </w:rPr>
        <w:t xml:space="preserve"> при попадании в рот.</w:t>
      </w:r>
      <w:proofErr w:type="gramEnd"/>
    </w:p>
    <w:p w:rsidR="00977584" w:rsidRPr="00797EA3" w:rsidRDefault="00977584" w:rsidP="009775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требует дополнительного оборудования, муфельных печей. </w:t>
      </w:r>
      <w:r w:rsidRPr="00797EA3">
        <w:rPr>
          <w:sz w:val="28"/>
          <w:szCs w:val="28"/>
        </w:rPr>
        <w:t>Можно сушить на воздухе.</w:t>
      </w:r>
    </w:p>
    <w:p w:rsidR="00977584" w:rsidRPr="00797EA3" w:rsidRDefault="00977584" w:rsidP="009775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 можно окрасить в любой цвет до начала работы с ним. 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делие из неокрашенного теста возможно расписать. </w:t>
      </w:r>
    </w:p>
    <w:p w:rsidR="00977584" w:rsidRPr="00797EA3" w:rsidRDefault="00977584" w:rsidP="009775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возможность долгого хранения готового изделия. Для этого его необходимо покрыть лаком. </w:t>
      </w:r>
    </w:p>
    <w:p w:rsidR="00977584" w:rsidRPr="00797EA3" w:rsidRDefault="00977584" w:rsidP="009775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97EA3">
        <w:rPr>
          <w:sz w:val="28"/>
          <w:szCs w:val="28"/>
        </w:rPr>
        <w:t>С</w:t>
      </w:r>
      <w:r>
        <w:rPr>
          <w:sz w:val="28"/>
          <w:szCs w:val="28"/>
        </w:rPr>
        <w:t xml:space="preserve"> вылепленными из соленого теста игрушками </w:t>
      </w:r>
      <w:r w:rsidRPr="00797EA3">
        <w:rPr>
          <w:sz w:val="28"/>
          <w:szCs w:val="28"/>
        </w:rPr>
        <w:t xml:space="preserve"> можно без боязни играть, они не потеряют форму.</w:t>
      </w:r>
    </w:p>
    <w:p w:rsidR="00977584" w:rsidRPr="00A86120" w:rsidRDefault="00977584" w:rsidP="00977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7584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026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 </w:t>
      </w:r>
      <w:r>
        <w:rPr>
          <w:sz w:val="28"/>
          <w:szCs w:val="28"/>
          <w:shd w:val="clear" w:color="auto" w:fill="FFFFFF"/>
        </w:rPr>
        <w:t xml:space="preserve">Программы «Волшебное тесто»  реализуется в различных видах детской деятельности:  художественно-речевой, музыкальной, игровой, изобразительной, театрализованной, познавательно-исследовательской, при этом деятельность детей максимально самостоятельная и творческая. </w:t>
      </w:r>
    </w:p>
    <w:p w:rsidR="00977584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ходе реализации задач Программы педагог осуществляет  поддержку детской инициативы, строит образовательный процесс с учетом интересов детей, используя всё многообразие методов и приемов.</w:t>
      </w:r>
    </w:p>
    <w:p w:rsidR="00977584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797EA3">
        <w:rPr>
          <w:sz w:val="28"/>
          <w:szCs w:val="28"/>
          <w:shd w:val="clear" w:color="auto" w:fill="FFFFFF"/>
        </w:rPr>
        <w:t xml:space="preserve"> основ</w:t>
      </w:r>
      <w:r>
        <w:rPr>
          <w:sz w:val="28"/>
          <w:szCs w:val="28"/>
          <w:shd w:val="clear" w:color="auto" w:fill="FFFFFF"/>
        </w:rPr>
        <w:t>у  программы положено</w:t>
      </w:r>
      <w:r w:rsidRPr="00797EA3">
        <w:rPr>
          <w:sz w:val="28"/>
          <w:szCs w:val="28"/>
          <w:shd w:val="clear" w:color="auto" w:fill="FFFFFF"/>
        </w:rPr>
        <w:t xml:space="preserve"> ознакомление</w:t>
      </w:r>
      <w:r>
        <w:rPr>
          <w:sz w:val="28"/>
          <w:szCs w:val="28"/>
          <w:shd w:val="clear" w:color="auto" w:fill="FFFFFF"/>
        </w:rPr>
        <w:t xml:space="preserve"> детей, в процессе изг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товления </w:t>
      </w:r>
      <w:r w:rsidRPr="00797EA3">
        <w:rPr>
          <w:sz w:val="28"/>
          <w:szCs w:val="28"/>
          <w:shd w:val="clear" w:color="auto" w:fill="FFFFFF"/>
        </w:rPr>
        <w:t>подарков и сувениров к различным праздникам</w:t>
      </w:r>
      <w:r>
        <w:rPr>
          <w:sz w:val="28"/>
          <w:szCs w:val="28"/>
          <w:shd w:val="clear" w:color="auto" w:fill="FFFFFF"/>
        </w:rPr>
        <w:t>,</w:t>
      </w:r>
      <w:r w:rsidRPr="00797EA3">
        <w:rPr>
          <w:sz w:val="28"/>
          <w:szCs w:val="28"/>
          <w:shd w:val="clear" w:color="auto" w:fill="FFFFFF"/>
        </w:rPr>
        <w:t xml:space="preserve"> с классическим и народным искусством, национально-региона</w:t>
      </w:r>
      <w:r>
        <w:rPr>
          <w:sz w:val="28"/>
          <w:szCs w:val="28"/>
          <w:shd w:val="clear" w:color="auto" w:fill="FFFFFF"/>
        </w:rPr>
        <w:t>льными особенностями Тульск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го края</w:t>
      </w:r>
      <w:r w:rsidRPr="00797EA3">
        <w:rPr>
          <w:sz w:val="28"/>
          <w:szCs w:val="28"/>
          <w:shd w:val="clear" w:color="auto" w:fill="FFFFFF"/>
        </w:rPr>
        <w:t>.</w:t>
      </w:r>
    </w:p>
    <w:p w:rsidR="00977584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Содержание Программы можно реализовывать как в организованной образовательной деятельности (занятия кружка) во второй половине дня, так и в совместной образовательной деятельности взрослого с ребенком в утре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ние и вечерние часы. Длительность индивидуальных, подгрупповых и групповых занятий должна соответствовать возрасту детей и требованиям Са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ПиН относительно организации образовательной деятельности.</w:t>
      </w:r>
    </w:p>
    <w:p w:rsidR="00977584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содержания Программы для организации занятий кружка педагогам следует помнить следующие правила:</w:t>
      </w:r>
    </w:p>
    <w:p w:rsidR="00977584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кружка происходит первые две недели сентября. По окончании комплектования руководителем организации издается приказ о функционировании кружка в течение учебного года. </w:t>
      </w:r>
    </w:p>
    <w:p w:rsidR="00977584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кружка входят дети, изъявившие желание заниматься данным видом деятельности. Зачисление детей в кружок осуществляется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согласия родителей (законных представителей) воспитанников группы. </w:t>
      </w:r>
    </w:p>
    <w:p w:rsidR="00977584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декаде сентября руководитель кружка проводит первичную диагностику воспитанников и на ее основе корректирует содержание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составляет учебный план и расписание занятий. Данные документы являются обязательными для ведения кружковой работы.</w:t>
      </w:r>
    </w:p>
    <w:p w:rsidR="00977584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 в кружке не должно превышать 15 человек. Если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явлено большее количество желающих, то занятия в кружке проводятся по подгруппам. На каждую подгруппу составляется свое расписание занятий. Длительность занятий в кружке определяется возрастом детей и требовани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СанПиН.</w:t>
      </w:r>
    </w:p>
    <w:p w:rsidR="00977584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занятий в конце учебного года проводится открытое занятие для членов педагогического коллектива и родителей в любой организацио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 (выставка, соревнование детей и взрослых, мастер-класс детей и педагога, обучающий семинар, где наставниками взрослых являются дети и пр.).</w:t>
      </w:r>
    </w:p>
    <w:p w:rsidR="00977584" w:rsidRDefault="00977584" w:rsidP="009775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диагностика усвоения детьми содержания Программы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основанием для корректировки Программы и разработки учебного плана на следующий учебный год.</w:t>
      </w:r>
    </w:p>
    <w:p w:rsidR="008029E7" w:rsidRDefault="008029E7"/>
    <w:sectPr w:rsidR="0080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7EA0"/>
    <w:multiLevelType w:val="multilevel"/>
    <w:tmpl w:val="367A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84"/>
    <w:rsid w:val="008029E7"/>
    <w:rsid w:val="009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584"/>
    <w:rPr>
      <w:strike w:val="0"/>
      <w:dstrike w:val="0"/>
      <w:color w:val="1DBEF1"/>
      <w:u w:val="none"/>
      <w:effect w:val="none"/>
    </w:rPr>
  </w:style>
  <w:style w:type="paragraph" w:styleId="a4">
    <w:name w:val="Normal (Web)"/>
    <w:basedOn w:val="a"/>
    <w:uiPriority w:val="99"/>
    <w:unhideWhenUsed/>
    <w:rsid w:val="0097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5">
    <w:name w:val="FollowedHyperlink"/>
    <w:basedOn w:val="a0"/>
    <w:uiPriority w:val="99"/>
    <w:semiHidden/>
    <w:unhideWhenUsed/>
    <w:rsid w:val="009775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584"/>
    <w:rPr>
      <w:strike w:val="0"/>
      <w:dstrike w:val="0"/>
      <w:color w:val="1DBEF1"/>
      <w:u w:val="none"/>
      <w:effect w:val="none"/>
    </w:rPr>
  </w:style>
  <w:style w:type="paragraph" w:styleId="a4">
    <w:name w:val="Normal (Web)"/>
    <w:basedOn w:val="a"/>
    <w:uiPriority w:val="99"/>
    <w:unhideWhenUsed/>
    <w:rsid w:val="0097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5">
    <w:name w:val="FollowedHyperlink"/>
    <w:basedOn w:val="a0"/>
    <w:uiPriority w:val="99"/>
    <w:semiHidden/>
    <w:unhideWhenUsed/>
    <w:rsid w:val="00977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2023-01-15T12:05:00Z</dcterms:created>
  <dcterms:modified xsi:type="dcterms:W3CDTF">2023-01-15T12:06:00Z</dcterms:modified>
</cp:coreProperties>
</file>